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B3" w:rsidRPr="00A726B3" w:rsidRDefault="00A726B3" w:rsidP="00A726B3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A726B3">
        <w:rPr>
          <w:rFonts w:ascii="Calibri" w:eastAsia="Calibri" w:hAnsi="Calibri" w:cs="Times New Roman"/>
        </w:rPr>
        <w:t>“</w:t>
      </w:r>
      <w:proofErr w:type="spellStart"/>
      <w:r w:rsidRPr="00A726B3">
        <w:rPr>
          <w:rFonts w:ascii="Calibri" w:eastAsia="Calibri" w:hAnsi="Calibri" w:cs="Times New Roman"/>
        </w:rPr>
        <w:t>Интеллектуаль</w:t>
      </w:r>
      <w:proofErr w:type="spellEnd"/>
      <w:r w:rsidRPr="00A726B3">
        <w:rPr>
          <w:rFonts w:ascii="Calibri" w:eastAsia="Calibri" w:hAnsi="Calibri" w:cs="Times New Roman"/>
        </w:rPr>
        <w:t xml:space="preserve"> </w:t>
      </w:r>
      <w:proofErr w:type="spellStart"/>
      <w:r w:rsidRPr="00A726B3">
        <w:rPr>
          <w:rFonts w:ascii="Calibri" w:eastAsia="Calibri" w:hAnsi="Calibri" w:cs="Times New Roman"/>
        </w:rPr>
        <w:t>үсеш</w:t>
      </w:r>
      <w:proofErr w:type="spellEnd"/>
      <w:r w:rsidRPr="00A726B3">
        <w:rPr>
          <w:rFonts w:ascii="Calibri" w:eastAsia="Calibri" w:hAnsi="Calibri" w:cs="Times New Roman"/>
        </w:rPr>
        <w:t>”</w:t>
      </w:r>
    </w:p>
    <w:p w:rsidR="00A726B3" w:rsidRPr="00A726B3" w:rsidRDefault="00A726B3" w:rsidP="00A726B3">
      <w:pPr>
        <w:spacing w:after="160" w:line="259" w:lineRule="auto"/>
        <w:rPr>
          <w:rFonts w:ascii="Calibri" w:eastAsia="Calibri" w:hAnsi="Calibri" w:cs="Times New Roman"/>
          <w:lang w:val="tt-RU"/>
        </w:rPr>
      </w:pPr>
      <w:r w:rsidRPr="00A726B3">
        <w:rPr>
          <w:rFonts w:ascii="Calibri" w:eastAsia="Calibri" w:hAnsi="Calibri" w:cs="Times New Roman"/>
          <w:lang w:val="tt-RU"/>
        </w:rPr>
        <w:t>Максат: яңа дәүләт стандартлары таләпләренә туры килерлек сыйфатлы белем алуга омтылыш-ларын арттыруга ярдәм итү, иҗадилык һәм алган белемнәрен тормышта куллану күнекмәләрен формалаштыру.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4151"/>
        <w:gridCol w:w="2332"/>
        <w:gridCol w:w="2332"/>
      </w:tblGrid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№п/п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Тема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72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Укытучының балалар белән башкарган эшләре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72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Гаиләдәге эшчәнлек</w:t>
            </w:r>
          </w:p>
        </w:tc>
      </w:tr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1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jc w:val="both"/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Түгәрәкләргә язылу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Түгәрәкләргә язылуларынһәм активлыкларын контрольдә тоту.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Түгәрәкләргә йөрешләрен тәэмин итү.</w:t>
            </w:r>
          </w:p>
        </w:tc>
      </w:tr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2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jc w:val="both"/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“Финанс белемнәре”  (сыйныф сәгате)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Зәйнетдинова Әлсинә белән сыйныф сәгатен планлаштыру.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 xml:space="preserve">Зәйнетдинова Әлсинәнең чыгышы: “Финанс мәсьәләләре – көнүзәк проблемалар” </w:t>
            </w:r>
          </w:p>
        </w:tc>
      </w:tr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3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jc w:val="both"/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”Лидерлык нигезләре” курсын өйрәнү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Лидер булу серләрен ачу.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Әти-әниләр белән анкета үткәрү: “Сез балагызны беләсезме?”</w:t>
            </w:r>
          </w:p>
        </w:tc>
      </w:tr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4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Фән олимпиадаларында катнашу</w:t>
            </w:r>
          </w:p>
          <w:p w:rsidR="00A726B3" w:rsidRPr="00A726B3" w:rsidRDefault="00A726B3" w:rsidP="00A726B3">
            <w:pPr>
              <w:jc w:val="both"/>
              <w:rPr>
                <w:rFonts w:ascii="Calibri" w:eastAsia="Calibri" w:hAnsi="Calibri" w:cs="Times New Roman"/>
                <w:lang w:val="tt-RU"/>
              </w:rPr>
            </w:pP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Фән олипиадаларының мөһимлеген аңлату.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Интернет аша онлайн олимпидаларда теркәлүдә балаларына булышулары.</w:t>
            </w:r>
          </w:p>
        </w:tc>
      </w:tr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5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Фәнни – эзләнү эшләрендә катнашу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Фәнни – эзләнү эшләрендә катнашу, баланың интеллектуаль үсешенә уңай тэсир итүен истә тотып укучыларны төрле иҗади эшләрг тарту.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Әти-әниләрнең теләктәшлеге</w:t>
            </w:r>
          </w:p>
        </w:tc>
      </w:tr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6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Төрле конкурсларда катнашу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Төрле конкурсларның нигезләмәләре белән таныштыру, эш оештыру.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Гаиләләрнең конкурсларда актив катнашуы.</w:t>
            </w:r>
          </w:p>
        </w:tc>
      </w:tr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7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 xml:space="preserve">Халыкара “Дуслык күпере” проектында катнашу. 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Проектның еллык программасы белән гаиләләрне һәм балаларны таныштыру, эш оештыру. Проект кысаларында үзебезнең милли гореф-гадәтләребез белән уртаклашу.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 xml:space="preserve">Проект өчен гаиләләрнең иҗади эшләрен ясау һәм проектка урнаштыру, тавыш бирүләрдә актив катнашу, башка регионнар белән аралашу. </w:t>
            </w:r>
          </w:p>
        </w:tc>
      </w:tr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8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Мәктәп күләмендә эшләүче “Очкын “ проектына катнашу.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Проект эшчәнлеге белән таныштыру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 xml:space="preserve">Әти-әниләрнең хәбәрдар булуы, кирәк вакытта үзләренең эш үрнәкләре белән </w:t>
            </w:r>
            <w:r w:rsidRPr="00A726B3">
              <w:rPr>
                <w:rFonts w:ascii="Calibri" w:eastAsia="Calibri" w:hAnsi="Calibri" w:cs="Times New Roman"/>
                <w:lang w:val="tt-RU"/>
              </w:rPr>
              <w:lastRenderedPageBreak/>
              <w:t>мастер-класслар күрсәтүләре.</w:t>
            </w:r>
          </w:p>
        </w:tc>
      </w:tr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lastRenderedPageBreak/>
              <w:t>9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Мәктәптә буш вакытларда шашка, шахмат, һ.б. башваткычлар белән шөгыльләнү.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Шашка- шахмат уеннары серләрен өйрәтү, буш вакытларын файдалы итеп үткәрү.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Гаиләләр төрле башваткычлар ясап кабинет лабораториясен баетуда ярдәм итә.</w:t>
            </w:r>
          </w:p>
        </w:tc>
      </w:tr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10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“12 апрель-Авиация һәм Космонавтика көне” (сыйныф сәгате)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Космонавтиканың тормышта тоткан урынын ачу, аңлату.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Гаиләләр белән шушы өлкәдәге яңалыкларны туплау.</w:t>
            </w:r>
          </w:p>
        </w:tc>
      </w:tr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11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Онлайн яки Офлайн мониторингларда катнашу.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Укучыларны һәм аларның әти-әниләрен Онлайн яки Офлайн мониторингларда катнашуга психологик әзерләү.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Балалары белән интернет аша онлайн бәйгеләрдә катнашу белән  балаларны психологик яктан ныгыту.</w:t>
            </w:r>
          </w:p>
        </w:tc>
      </w:tr>
      <w:tr w:rsidR="00A726B3" w:rsidRPr="00A726B3" w:rsidTr="00997869">
        <w:tc>
          <w:tcPr>
            <w:tcW w:w="756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12</w:t>
            </w:r>
          </w:p>
        </w:tc>
        <w:tc>
          <w:tcPr>
            <w:tcW w:w="4151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“Мин – лидер” интеллектуал</w:t>
            </w:r>
            <w:r w:rsidRPr="00A726B3">
              <w:rPr>
                <w:rFonts w:ascii="Calibri" w:eastAsia="Calibri" w:hAnsi="Calibri" w:cs="Times New Roman"/>
              </w:rPr>
              <w:t>ь</w:t>
            </w:r>
            <w:r w:rsidRPr="00A726B3">
              <w:rPr>
                <w:rFonts w:ascii="Calibri" w:eastAsia="Calibri" w:hAnsi="Calibri" w:cs="Times New Roman"/>
                <w:lang w:val="tt-RU"/>
              </w:rPr>
              <w:t xml:space="preserve"> уены уздыру.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Әти – әниләр советы белән  берлектә бәйгенең положениесын эшләү</w:t>
            </w:r>
          </w:p>
        </w:tc>
        <w:tc>
          <w:tcPr>
            <w:tcW w:w="2332" w:type="dxa"/>
          </w:tcPr>
          <w:p w:rsidR="00A726B3" w:rsidRPr="00A726B3" w:rsidRDefault="00A726B3" w:rsidP="00A726B3">
            <w:pPr>
              <w:rPr>
                <w:rFonts w:ascii="Calibri" w:eastAsia="Calibri" w:hAnsi="Calibri" w:cs="Times New Roman"/>
                <w:lang w:val="tt-RU"/>
              </w:rPr>
            </w:pPr>
            <w:r w:rsidRPr="00A726B3">
              <w:rPr>
                <w:rFonts w:ascii="Calibri" w:eastAsia="Calibri" w:hAnsi="Calibri" w:cs="Times New Roman"/>
                <w:lang w:val="tt-RU"/>
              </w:rPr>
              <w:t>Интеллектуаль уенның программмасын әзерләү</w:t>
            </w:r>
          </w:p>
        </w:tc>
      </w:tr>
    </w:tbl>
    <w:p w:rsidR="00A726B3" w:rsidRPr="00A726B3" w:rsidRDefault="00A726B3" w:rsidP="00A726B3">
      <w:pPr>
        <w:spacing w:after="160" w:line="259" w:lineRule="auto"/>
        <w:rPr>
          <w:rFonts w:ascii="Calibri" w:eastAsia="Calibri" w:hAnsi="Calibri" w:cs="Times New Roman"/>
          <w:lang w:val="tt-RU"/>
        </w:rPr>
      </w:pPr>
    </w:p>
    <w:p w:rsidR="0052523D" w:rsidRDefault="0052523D">
      <w:bookmarkStart w:id="0" w:name="_GoBack"/>
      <w:bookmarkEnd w:id="0"/>
    </w:p>
    <w:sectPr w:rsidR="0052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1E5F"/>
    <w:multiLevelType w:val="hybridMultilevel"/>
    <w:tmpl w:val="66A08662"/>
    <w:lvl w:ilvl="0" w:tplc="91502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CA"/>
    <w:rsid w:val="0052523D"/>
    <w:rsid w:val="005B7CCA"/>
    <w:rsid w:val="00A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2</cp:revision>
  <dcterms:created xsi:type="dcterms:W3CDTF">2017-02-28T05:43:00Z</dcterms:created>
  <dcterms:modified xsi:type="dcterms:W3CDTF">2017-02-28T05:44:00Z</dcterms:modified>
</cp:coreProperties>
</file>